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D0C1" w14:textId="13C5AE7E" w:rsidR="000A47D8" w:rsidRDefault="000A47D8" w:rsidP="000A47D8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drawing>
          <wp:inline distT="0" distB="0" distL="0" distR="0" wp14:anchorId="21C3D54B" wp14:editId="7B398A2F">
            <wp:extent cx="4610100" cy="816618"/>
            <wp:effectExtent l="0" t="0" r="0" b="254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7211" cy="824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A51B0" w14:textId="77777777" w:rsidR="000A47D8" w:rsidRDefault="000A47D8" w:rsidP="000A47D8">
      <w:pPr>
        <w:rPr>
          <w:rFonts w:ascii="Arial" w:hAnsi="Arial" w:cs="Arial"/>
          <w:color w:val="000000"/>
          <w:sz w:val="24"/>
          <w:szCs w:val="24"/>
        </w:rPr>
      </w:pPr>
    </w:p>
    <w:p w14:paraId="1936AF64" w14:textId="77777777" w:rsidR="000A47D8" w:rsidRDefault="000A47D8" w:rsidP="000A47D8">
      <w:pPr>
        <w:rPr>
          <w:rFonts w:ascii="Arial" w:hAnsi="Arial" w:cs="Arial"/>
          <w:color w:val="000000"/>
          <w:sz w:val="24"/>
          <w:szCs w:val="24"/>
        </w:rPr>
      </w:pPr>
    </w:p>
    <w:p w14:paraId="1824354E" w14:textId="69771A3E" w:rsidR="000A47D8" w:rsidRDefault="000A47D8" w:rsidP="000A47D8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As cyber incidents become increasingly frequent and significantly more devastating, being prepared is more crucial than ever. Marsh &amp; McLennan Agency (MMA) is excited to roll out our Cyber Awareness Month in conjunction with the National Cyber Security Alliance’s theme: “Do Your Part. #BeCyberSmart.”</w:t>
      </w:r>
    </w:p>
    <w:p w14:paraId="401D9E12" w14:textId="77777777" w:rsidR="000A47D8" w:rsidRDefault="000A47D8" w:rsidP="000A47D8">
      <w:pPr>
        <w:rPr>
          <w:rFonts w:ascii="Arial" w:hAnsi="Arial" w:cs="Arial"/>
          <w:color w:val="000000"/>
          <w:sz w:val="24"/>
          <w:szCs w:val="24"/>
        </w:rPr>
      </w:pPr>
    </w:p>
    <w:p w14:paraId="4B45DCE0" w14:textId="77777777" w:rsidR="000A47D8" w:rsidRDefault="000A47D8" w:rsidP="000A47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Check out our resource library and ensure you'll be cyber incident ready:</w:t>
      </w:r>
    </w:p>
    <w:p w14:paraId="52374A07" w14:textId="77777777" w:rsidR="000A47D8" w:rsidRDefault="000A47D8" w:rsidP="000A47D8">
      <w:pPr>
        <w:rPr>
          <w:rFonts w:ascii="Arial" w:hAnsi="Arial" w:cs="Arial"/>
          <w:sz w:val="24"/>
          <w:szCs w:val="24"/>
        </w:rPr>
      </w:pPr>
    </w:p>
    <w:p w14:paraId="2E1FC16A" w14:textId="77777777" w:rsidR="000A47D8" w:rsidRDefault="000A47D8" w:rsidP="000A47D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hyperlink r:id="rId6" w:history="1">
        <w:r>
          <w:rPr>
            <w:rStyle w:val="Hyperlink"/>
            <w:rFonts w:ascii="Arial" w:hAnsi="Arial" w:cs="Arial"/>
            <w:sz w:val="24"/>
            <w:szCs w:val="24"/>
          </w:rPr>
          <w:t>Cyber Incident Response Roadmap</w:t>
        </w:r>
      </w:hyperlink>
      <w:r>
        <w:rPr>
          <w:rFonts w:ascii="Arial" w:hAnsi="Arial" w:cs="Arial"/>
          <w:sz w:val="24"/>
          <w:szCs w:val="24"/>
        </w:rPr>
        <w:t xml:space="preserve"> | Outlines recommended steps to navigate a cyber-incident.</w:t>
      </w:r>
    </w:p>
    <w:p w14:paraId="134BD54E" w14:textId="77777777" w:rsidR="000A47D8" w:rsidRDefault="000A47D8" w:rsidP="000A47D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hyperlink r:id="rId7" w:history="1">
        <w:r>
          <w:rPr>
            <w:rStyle w:val="Hyperlink"/>
            <w:rFonts w:ascii="Arial" w:hAnsi="Arial" w:cs="Arial"/>
            <w:sz w:val="24"/>
            <w:szCs w:val="24"/>
          </w:rPr>
          <w:t>10 Cyber Security Controls Recommended by Cyber Insurers</w:t>
        </w:r>
      </w:hyperlink>
      <w:r>
        <w:rPr>
          <w:rFonts w:ascii="Arial" w:hAnsi="Arial" w:cs="Arial"/>
          <w:sz w:val="24"/>
          <w:szCs w:val="24"/>
        </w:rPr>
        <w:t xml:space="preserve"> | Many leading cyber insurers have imposed minimum security control requirements </w:t>
      </w:r>
      <w:proofErr w:type="gramStart"/>
      <w:r>
        <w:rPr>
          <w:rFonts w:ascii="Arial" w:hAnsi="Arial" w:cs="Arial"/>
          <w:sz w:val="24"/>
          <w:szCs w:val="24"/>
        </w:rPr>
        <w:t>in order to</w:t>
      </w:r>
      <w:proofErr w:type="gramEnd"/>
      <w:r>
        <w:rPr>
          <w:rFonts w:ascii="Arial" w:hAnsi="Arial" w:cs="Arial"/>
          <w:sz w:val="24"/>
          <w:szCs w:val="24"/>
        </w:rPr>
        <w:t xml:space="preserve"> provide Cyber insurance coverage terms.</w:t>
      </w:r>
    </w:p>
    <w:p w14:paraId="5F42C3FC" w14:textId="77777777" w:rsidR="000A47D8" w:rsidRDefault="000A47D8" w:rsidP="000A47D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hyperlink r:id="rId8" w:history="1">
        <w:r>
          <w:rPr>
            <w:rStyle w:val="Hyperlink"/>
            <w:rFonts w:ascii="Arial" w:hAnsi="Arial" w:cs="Arial"/>
            <w:sz w:val="24"/>
            <w:szCs w:val="24"/>
          </w:rPr>
          <w:t>Multi-Factor Authentication Whitepaper</w:t>
        </w:r>
      </w:hyperlink>
      <w:r>
        <w:rPr>
          <w:rFonts w:ascii="Arial" w:hAnsi="Arial" w:cs="Arial"/>
          <w:sz w:val="24"/>
          <w:szCs w:val="24"/>
        </w:rPr>
        <w:t xml:space="preserve"> | What is MFA and Why Should You Care.</w:t>
      </w:r>
    </w:p>
    <w:p w14:paraId="1F6592A9" w14:textId="77777777" w:rsidR="000A47D8" w:rsidRDefault="000A47D8" w:rsidP="000A47D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hyperlink r:id="rId9" w:history="1">
        <w:r>
          <w:rPr>
            <w:rStyle w:val="Hyperlink"/>
            <w:rFonts w:ascii="Arial" w:hAnsi="Arial" w:cs="Arial"/>
            <w:sz w:val="24"/>
            <w:szCs w:val="24"/>
          </w:rPr>
          <w:t>Cyber security and privacy concerns: COVID-19</w:t>
        </w:r>
      </w:hyperlink>
      <w:r>
        <w:rPr>
          <w:rFonts w:ascii="Arial" w:hAnsi="Arial" w:cs="Arial"/>
          <w:sz w:val="24"/>
          <w:szCs w:val="24"/>
        </w:rPr>
        <w:t xml:space="preserve"> | Best practices for clients that may be helpful regarding security and privacy concerns.</w:t>
      </w:r>
    </w:p>
    <w:p w14:paraId="16B81764" w14:textId="77777777" w:rsidR="000A47D8" w:rsidRDefault="000A47D8" w:rsidP="000A47D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hyperlink r:id="rId10" w:history="1">
        <w:r>
          <w:rPr>
            <w:rStyle w:val="Hyperlink"/>
            <w:rFonts w:ascii="Arial" w:hAnsi="Arial" w:cs="Arial"/>
            <w:sz w:val="24"/>
            <w:szCs w:val="24"/>
          </w:rPr>
          <w:t>Cyber Resiliency Network</w:t>
        </w:r>
      </w:hyperlink>
      <w:r>
        <w:rPr>
          <w:rFonts w:ascii="Arial" w:hAnsi="Arial" w:cs="Arial"/>
          <w:sz w:val="24"/>
          <w:szCs w:val="24"/>
        </w:rPr>
        <w:t xml:space="preserve"> | An offering of partner resources to assist with two district areas of cyber risk management:</w:t>
      </w:r>
    </w:p>
    <w:p w14:paraId="2F66216F" w14:textId="77777777" w:rsidR="000A47D8" w:rsidRDefault="000A47D8" w:rsidP="000A47D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Proactive information security and</w:t>
      </w:r>
    </w:p>
    <w:p w14:paraId="7C1D6B73" w14:textId="77777777" w:rsidR="000A47D8" w:rsidRDefault="000A47D8" w:rsidP="000A47D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Legal components of compliance and risk management</w:t>
      </w:r>
    </w:p>
    <w:p w14:paraId="0FB00999" w14:textId="77777777" w:rsidR="000A47D8" w:rsidRDefault="000A47D8" w:rsidP="000A47D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hyperlink r:id="rId11" w:history="1">
        <w:proofErr w:type="spellStart"/>
        <w:r>
          <w:rPr>
            <w:rStyle w:val="Hyperlink"/>
            <w:rFonts w:ascii="Arial" w:hAnsi="Arial" w:cs="Arial"/>
            <w:sz w:val="24"/>
            <w:szCs w:val="24"/>
          </w:rPr>
          <w:t>eRiskHub</w:t>
        </w:r>
        <w:proofErr w:type="spellEnd"/>
        <w:r>
          <w:rPr>
            <w:rStyle w:val="Hyperlink"/>
            <w:rFonts w:ascii="Arial" w:hAnsi="Arial" w:cs="Arial"/>
            <w:sz w:val="24"/>
            <w:szCs w:val="24"/>
          </w:rPr>
          <w:t xml:space="preserve"> Portal</w:t>
        </w:r>
      </w:hyperlink>
      <w:r>
        <w:rPr>
          <w:rFonts w:ascii="Arial" w:hAnsi="Arial" w:cs="Arial"/>
          <w:sz w:val="24"/>
          <w:szCs w:val="24"/>
        </w:rPr>
        <w:t xml:space="preserve"> | Complimentary for MMA clients only; click the link for a demo!</w:t>
      </w:r>
    </w:p>
    <w:p w14:paraId="6F6CFEEE" w14:textId="77777777" w:rsidR="000A47D8" w:rsidRDefault="000A47D8" w:rsidP="000A47D8">
      <w:pPr>
        <w:rPr>
          <w:rFonts w:ascii="Arial" w:hAnsi="Arial" w:cs="Arial"/>
          <w:sz w:val="24"/>
          <w:szCs w:val="24"/>
        </w:rPr>
      </w:pPr>
    </w:p>
    <w:p w14:paraId="437CF42F" w14:textId="77777777" w:rsidR="000A47D8" w:rsidRDefault="000A47D8" w:rsidP="000A47D8">
      <w:pPr>
        <w:rPr>
          <w:rFonts w:ascii="Arial" w:hAnsi="Arial" w:cs="Arial"/>
          <w:sz w:val="24"/>
          <w:szCs w:val="24"/>
        </w:rPr>
      </w:pPr>
    </w:p>
    <w:p w14:paraId="2BB09581" w14:textId="77777777" w:rsidR="000A47D8" w:rsidRDefault="000A47D8" w:rsidP="000A47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reach out today to discuss your cyber insurance coverage and how MMA can take your organization’s cyber-incident preparedness to the next level. </w:t>
      </w:r>
    </w:p>
    <w:p w14:paraId="7AB1A3ED" w14:textId="0BDF3DC3" w:rsidR="00C34CB7" w:rsidRDefault="000A47D8" w:rsidP="000A47D8"/>
    <w:p w14:paraId="0E512833" w14:textId="5A7FF582" w:rsidR="000A47D8" w:rsidRDefault="000A47D8" w:rsidP="000A47D8"/>
    <w:p w14:paraId="1F1A2334" w14:textId="77777777" w:rsidR="000A47D8" w:rsidRDefault="000A47D8" w:rsidP="000A47D8">
      <w:pPr>
        <w:pStyle w:val="NormalWeb"/>
        <w:spacing w:before="0" w:beforeAutospacing="0" w:after="0" w:afterAutospacing="0" w:line="253" w:lineRule="atLeast"/>
        <w:ind w:left="75"/>
        <w:rPr>
          <w:color w:val="000000"/>
        </w:rPr>
      </w:pPr>
      <w:r>
        <w:rPr>
          <w:rFonts w:ascii="Arial" w:hAnsi="Arial" w:cs="Arial"/>
          <w:b/>
          <w:bCs/>
          <w:color w:val="194289"/>
          <w:sz w:val="20"/>
          <w:szCs w:val="20"/>
        </w:rPr>
        <w:t>Jennifer Chenault, MA</w:t>
      </w:r>
    </w:p>
    <w:p w14:paraId="48C5336B" w14:textId="77777777" w:rsidR="000A47D8" w:rsidRDefault="000A47D8" w:rsidP="000A47D8">
      <w:pPr>
        <w:pStyle w:val="NormalWeb"/>
        <w:spacing w:before="0" w:beforeAutospacing="0" w:after="240" w:afterAutospacing="0" w:line="253" w:lineRule="atLeast"/>
        <w:ind w:left="75"/>
        <w:rPr>
          <w:color w:val="000000"/>
        </w:rPr>
      </w:pPr>
      <w:r>
        <w:rPr>
          <w:rFonts w:ascii="Arial" w:hAnsi="Arial" w:cs="Arial"/>
          <w:color w:val="636363"/>
          <w:sz w:val="20"/>
          <w:szCs w:val="20"/>
        </w:rPr>
        <w:t>Vice President</w:t>
      </w:r>
    </w:p>
    <w:p w14:paraId="50526C2F" w14:textId="77777777" w:rsidR="000A47D8" w:rsidRDefault="000A47D8" w:rsidP="000A47D8">
      <w:pPr>
        <w:pStyle w:val="NormalWeb"/>
        <w:spacing w:before="0" w:beforeAutospacing="0" w:after="0" w:afterAutospacing="0" w:line="253" w:lineRule="atLeast"/>
        <w:ind w:left="75"/>
        <w:rPr>
          <w:color w:val="000000"/>
        </w:rPr>
      </w:pPr>
      <w:proofErr w:type="spellStart"/>
      <w:r>
        <w:rPr>
          <w:rFonts w:ascii="Arial" w:hAnsi="Arial" w:cs="Arial"/>
          <w:b/>
          <w:bCs/>
          <w:color w:val="194289"/>
          <w:sz w:val="20"/>
          <w:szCs w:val="20"/>
        </w:rPr>
        <w:t>Lovitt</w:t>
      </w:r>
      <w:proofErr w:type="spellEnd"/>
      <w:r>
        <w:rPr>
          <w:rFonts w:ascii="Arial" w:hAnsi="Arial" w:cs="Arial"/>
          <w:b/>
          <w:bCs/>
          <w:color w:val="194289"/>
          <w:sz w:val="20"/>
          <w:szCs w:val="20"/>
        </w:rPr>
        <w:t xml:space="preserve"> &amp; Touché</w:t>
      </w:r>
      <w:r>
        <w:rPr>
          <w:rFonts w:ascii="Arial" w:hAnsi="Arial" w:cs="Arial"/>
          <w:b/>
          <w:bCs/>
          <w:color w:val="212121"/>
          <w:sz w:val="20"/>
          <w:szCs w:val="20"/>
        </w:rPr>
        <w:t>,</w:t>
      </w:r>
    </w:p>
    <w:p w14:paraId="050D1886" w14:textId="77777777" w:rsidR="000A47D8" w:rsidRDefault="000A47D8" w:rsidP="000A47D8">
      <w:pPr>
        <w:pStyle w:val="NormalWeb"/>
        <w:spacing w:before="0" w:beforeAutospacing="0" w:after="0" w:afterAutospacing="0" w:line="253" w:lineRule="atLeast"/>
        <w:ind w:left="75"/>
        <w:rPr>
          <w:color w:val="000000"/>
        </w:rPr>
      </w:pPr>
      <w:r>
        <w:rPr>
          <w:rFonts w:ascii="Arial" w:hAnsi="Arial" w:cs="Arial"/>
          <w:b/>
          <w:bCs/>
          <w:color w:val="194289"/>
          <w:sz w:val="20"/>
          <w:szCs w:val="20"/>
        </w:rPr>
        <w:t>A Marsh &amp; McLennan Insurance Agency LLC </w:t>
      </w:r>
    </w:p>
    <w:p w14:paraId="6272912A" w14:textId="77777777" w:rsidR="000A47D8" w:rsidRDefault="000A47D8" w:rsidP="000A47D8">
      <w:pPr>
        <w:pStyle w:val="NormalWeb"/>
        <w:spacing w:before="0" w:beforeAutospacing="0" w:after="0" w:afterAutospacing="0" w:line="253" w:lineRule="atLeast"/>
        <w:ind w:left="75"/>
        <w:rPr>
          <w:color w:val="000000"/>
        </w:rPr>
      </w:pPr>
      <w:hyperlink r:id="rId12" w:history="1">
        <w:r>
          <w:rPr>
            <w:rStyle w:val="Hyperlink"/>
            <w:rFonts w:ascii="Arial" w:hAnsi="Arial" w:cs="Arial"/>
            <w:sz w:val="20"/>
            <w:szCs w:val="20"/>
          </w:rPr>
          <w:t>7202 E. Rosewood St. Suite 200| Tucson, AZ 85751</w:t>
        </w:r>
      </w:hyperlink>
      <w:r>
        <w:rPr>
          <w:rFonts w:ascii="Arial" w:hAnsi="Arial" w:cs="Arial"/>
          <w:color w:val="636363"/>
          <w:sz w:val="20"/>
          <w:szCs w:val="20"/>
        </w:rPr>
        <w:br/>
        <w:t>p: </w:t>
      </w:r>
      <w:hyperlink r:id="rId13" w:history="1">
        <w:r>
          <w:rPr>
            <w:rStyle w:val="Hyperlink"/>
            <w:rFonts w:ascii="Arial" w:hAnsi="Arial" w:cs="Arial"/>
            <w:sz w:val="20"/>
            <w:szCs w:val="20"/>
          </w:rPr>
          <w:t>520-722-7174</w:t>
        </w:r>
      </w:hyperlink>
      <w:r>
        <w:rPr>
          <w:rFonts w:ascii="Arial" w:hAnsi="Arial" w:cs="Arial"/>
          <w:color w:val="636363"/>
          <w:sz w:val="20"/>
          <w:szCs w:val="20"/>
        </w:rPr>
        <w:t> | m: </w:t>
      </w:r>
      <w:hyperlink r:id="rId14" w:history="1">
        <w:r>
          <w:rPr>
            <w:rStyle w:val="Hyperlink"/>
            <w:rFonts w:ascii="Arial" w:hAnsi="Arial" w:cs="Arial"/>
            <w:sz w:val="20"/>
            <w:szCs w:val="20"/>
          </w:rPr>
          <w:t>520-305-0540</w:t>
        </w:r>
      </w:hyperlink>
      <w:r>
        <w:rPr>
          <w:rFonts w:ascii="Arial" w:hAnsi="Arial" w:cs="Arial"/>
          <w:color w:val="636363"/>
          <w:sz w:val="20"/>
          <w:szCs w:val="20"/>
        </w:rPr>
        <w:t>| f: </w:t>
      </w:r>
      <w:hyperlink r:id="rId15" w:history="1">
        <w:r>
          <w:rPr>
            <w:rStyle w:val="Hyperlink"/>
            <w:rFonts w:ascii="Arial" w:hAnsi="Arial" w:cs="Arial"/>
            <w:sz w:val="20"/>
            <w:szCs w:val="20"/>
          </w:rPr>
          <w:t>520-722-7245</w:t>
        </w:r>
      </w:hyperlink>
      <w:r>
        <w:rPr>
          <w:rFonts w:ascii="Arial" w:hAnsi="Arial" w:cs="Arial"/>
          <w:color w:val="212121"/>
          <w:sz w:val="20"/>
          <w:szCs w:val="20"/>
        </w:rPr>
        <w:br/>
      </w:r>
      <w:hyperlink r:id="rId16" w:history="1">
        <w:r>
          <w:rPr>
            <w:rStyle w:val="Hyperlink"/>
            <w:rFonts w:ascii="Arial" w:hAnsi="Arial" w:cs="Arial"/>
            <w:sz w:val="20"/>
            <w:szCs w:val="20"/>
          </w:rPr>
          <w:t>jchenault@lovitt-touche.com</w:t>
        </w:r>
      </w:hyperlink>
      <w:r>
        <w:rPr>
          <w:rFonts w:ascii="Arial" w:hAnsi="Arial" w:cs="Arial"/>
          <w:color w:val="212121"/>
          <w:sz w:val="20"/>
          <w:szCs w:val="20"/>
        </w:rPr>
        <w:t> | </w:t>
      </w:r>
      <w:hyperlink r:id="rId17" w:history="1">
        <w:r>
          <w:rPr>
            <w:rStyle w:val="Hyperlink"/>
            <w:rFonts w:ascii="Arial" w:hAnsi="Arial" w:cs="Arial"/>
            <w:sz w:val="20"/>
            <w:szCs w:val="20"/>
          </w:rPr>
          <w:t>lovitt-touche.com</w:t>
        </w:r>
      </w:hyperlink>
    </w:p>
    <w:p w14:paraId="79FA52EA" w14:textId="77777777" w:rsidR="000A47D8" w:rsidRPr="000A47D8" w:rsidRDefault="000A47D8" w:rsidP="000A47D8"/>
    <w:sectPr w:rsidR="000A47D8" w:rsidRPr="000A47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02037"/>
    <w:multiLevelType w:val="hybridMultilevel"/>
    <w:tmpl w:val="1FB4C652"/>
    <w:lvl w:ilvl="0" w:tplc="311A2654">
      <w:start w:val="1"/>
      <w:numFmt w:val="decimal"/>
      <w:lvlText w:val="%1.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5801CD3"/>
    <w:multiLevelType w:val="hybridMultilevel"/>
    <w:tmpl w:val="208AC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46409E"/>
    <w:multiLevelType w:val="hybridMultilevel"/>
    <w:tmpl w:val="3EBC4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7D8"/>
    <w:rsid w:val="000A47D8"/>
    <w:rsid w:val="003D297B"/>
    <w:rsid w:val="006D1288"/>
    <w:rsid w:val="00764F8D"/>
    <w:rsid w:val="008D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B2877"/>
  <w15:chartTrackingRefBased/>
  <w15:docId w15:val="{ED0E2C9E-A34B-4A03-9829-960EBAB8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7D8"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A47D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47D8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0A47D8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3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ma.marshmma.com/NTL_BI_MFA_Whitepaper_2021" TargetMode="External"/><Relationship Id="rId13" Type="http://schemas.openxmlformats.org/officeDocument/2006/relationships/hyperlink" Target="tel:520-722-717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ma.my.salesforce.com/sfc/p/U0000000IN6R/a/5b0000011XV7/jy5HIYyqWU2x2NSi3khP5.U0GObBw2Dgg5jNzELaLto" TargetMode="External"/><Relationship Id="rId12" Type="http://schemas.openxmlformats.org/officeDocument/2006/relationships/hyperlink" Target="x-apple-data-detectors://1/0" TargetMode="External"/><Relationship Id="rId17" Type="http://schemas.openxmlformats.org/officeDocument/2006/relationships/hyperlink" Target="http://www.lovitt-touche.com/" TargetMode="External"/><Relationship Id="rId2" Type="http://schemas.openxmlformats.org/officeDocument/2006/relationships/styles" Target="styles.xml"/><Relationship Id="rId16" Type="http://schemas.openxmlformats.org/officeDocument/2006/relationships/hyperlink" Target="mailto:jchenault@lovitt-touche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ma.marshmma.com/MMA_Cyber_Incident_Response_Roadmap" TargetMode="External"/><Relationship Id="rId11" Type="http://schemas.openxmlformats.org/officeDocument/2006/relationships/hyperlink" Target="https://marshmclennanagency.wistia.com/medias/x7v0zqtasw" TargetMode="External"/><Relationship Id="rId5" Type="http://schemas.openxmlformats.org/officeDocument/2006/relationships/image" Target="media/image1.jpeg"/><Relationship Id="rId15" Type="http://schemas.openxmlformats.org/officeDocument/2006/relationships/hyperlink" Target="tel:520-722-7245" TargetMode="External"/><Relationship Id="rId10" Type="http://schemas.openxmlformats.org/officeDocument/2006/relationships/hyperlink" Target="https://www.marshmma.com/offerings/cyber-liability/mma-s-cyber-resiliency-networ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ma.marshmma.com/NTL_BI_Cyber_Security_Privacy_Related_to_COVID19" TargetMode="External"/><Relationship Id="rId14" Type="http://schemas.openxmlformats.org/officeDocument/2006/relationships/hyperlink" Target="tel:520-305-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Carlson</dc:creator>
  <cp:keywords/>
  <dc:description/>
  <cp:lastModifiedBy>Debbie Carlson</cp:lastModifiedBy>
  <cp:revision>1</cp:revision>
  <dcterms:created xsi:type="dcterms:W3CDTF">2021-10-13T13:59:00Z</dcterms:created>
  <dcterms:modified xsi:type="dcterms:W3CDTF">2021-10-13T14:03:00Z</dcterms:modified>
</cp:coreProperties>
</file>