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29D4" w14:textId="77777777" w:rsidR="007445CD" w:rsidRDefault="007445CD" w:rsidP="006938E0">
      <w:pPr>
        <w:ind w:left="1440" w:firstLine="720"/>
        <w:rPr>
          <w:rFonts w:ascii="Times New Roman" w:hAnsi="Times New Roman" w:cs="Times New Roman"/>
          <w:sz w:val="26"/>
          <w:szCs w:val="26"/>
        </w:rPr>
      </w:pPr>
    </w:p>
    <w:p w14:paraId="3C2748B4" w14:textId="18305323" w:rsidR="00EA6D3C" w:rsidRPr="00F71B77" w:rsidRDefault="00DF111B" w:rsidP="006938E0">
      <w:pPr>
        <w:ind w:left="1440" w:firstLine="720"/>
        <w:rPr>
          <w:rFonts w:ascii="Times New Roman" w:hAnsi="Times New Roman" w:cs="Times New Roman"/>
          <w:sz w:val="26"/>
          <w:szCs w:val="26"/>
          <w:u w:val="single"/>
        </w:rPr>
      </w:pPr>
      <w:r w:rsidRPr="00F71B77">
        <w:rPr>
          <w:rFonts w:ascii="Times New Roman" w:hAnsi="Times New Roman" w:cs="Times New Roman"/>
          <w:sz w:val="26"/>
          <w:szCs w:val="26"/>
          <w:u w:val="single"/>
        </w:rPr>
        <w:t>Proposed Changes to Public Prompt Pay Laws</w:t>
      </w:r>
    </w:p>
    <w:p w14:paraId="02F4DAE4" w14:textId="6FED1BF3" w:rsidR="00140480" w:rsidRDefault="006938E0" w:rsidP="006938E0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17404">
        <w:rPr>
          <w:rFonts w:ascii="Times New Roman" w:hAnsi="Times New Roman" w:cs="Times New Roman"/>
          <w:sz w:val="26"/>
          <w:szCs w:val="26"/>
        </w:rPr>
        <w:t xml:space="preserve"> </w:t>
      </w:r>
      <w:r w:rsidR="00140480">
        <w:rPr>
          <w:rFonts w:ascii="Times New Roman" w:hAnsi="Times New Roman" w:cs="Times New Roman"/>
          <w:sz w:val="26"/>
          <w:szCs w:val="26"/>
        </w:rPr>
        <w:t>Neal Eckel, Farhang &amp; Medcoff</w:t>
      </w:r>
    </w:p>
    <w:p w14:paraId="023A858E" w14:textId="34B8A743" w:rsidR="00F17404" w:rsidRDefault="00F17404" w:rsidP="006938E0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hyperlink r:id="rId6" w:history="1">
        <w:r w:rsidRPr="00DD5698">
          <w:rPr>
            <w:rStyle w:val="Hyperlink"/>
            <w:rFonts w:ascii="Times New Roman" w:hAnsi="Times New Roman" w:cs="Times New Roman"/>
            <w:sz w:val="26"/>
            <w:szCs w:val="26"/>
          </w:rPr>
          <w:t>neckel@farhangmedcoff.com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F58477" w14:textId="2C29B031" w:rsidR="00DB461B" w:rsidRDefault="00DB461B" w:rsidP="006938E0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2/</w:t>
      </w:r>
      <w:r w:rsidR="00F71B7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/22</w:t>
      </w:r>
    </w:p>
    <w:p w14:paraId="045B1E0C" w14:textId="77777777" w:rsidR="00140480" w:rsidRPr="00140480" w:rsidRDefault="00140480">
      <w:pPr>
        <w:rPr>
          <w:rFonts w:ascii="Times New Roman" w:hAnsi="Times New Roman" w:cs="Times New Roman"/>
          <w:sz w:val="26"/>
          <w:szCs w:val="26"/>
        </w:rPr>
      </w:pPr>
    </w:p>
    <w:p w14:paraId="570ECD6F" w14:textId="110AD51B" w:rsidR="00DF111B" w:rsidRPr="00140480" w:rsidRDefault="00DF111B" w:rsidP="006938E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40480">
        <w:rPr>
          <w:rFonts w:ascii="Times New Roman" w:hAnsi="Times New Roman" w:cs="Times New Roman"/>
          <w:sz w:val="26"/>
          <w:szCs w:val="26"/>
        </w:rPr>
        <w:t xml:space="preserve">The Arizona Legislature is considering amending A.R.S. Section 34 -221 to </w:t>
      </w:r>
      <w:r w:rsidR="00E0660C" w:rsidRPr="00140480">
        <w:rPr>
          <w:rFonts w:ascii="Times New Roman" w:hAnsi="Times New Roman" w:cs="Times New Roman"/>
          <w:sz w:val="26"/>
          <w:szCs w:val="26"/>
        </w:rPr>
        <w:t xml:space="preserve">strengthen public prompt pay laws. The proposed changes </w:t>
      </w:r>
      <w:r w:rsidR="00344233" w:rsidRPr="00140480">
        <w:rPr>
          <w:rFonts w:ascii="Times New Roman" w:hAnsi="Times New Roman" w:cs="Times New Roman"/>
          <w:sz w:val="26"/>
          <w:szCs w:val="26"/>
        </w:rPr>
        <w:t xml:space="preserve">deal with </w:t>
      </w:r>
      <w:r w:rsidR="00E0660C" w:rsidRPr="00140480">
        <w:rPr>
          <w:rFonts w:ascii="Times New Roman" w:hAnsi="Times New Roman" w:cs="Times New Roman"/>
          <w:sz w:val="26"/>
          <w:szCs w:val="26"/>
        </w:rPr>
        <w:t xml:space="preserve">the requirements for payment </w:t>
      </w:r>
      <w:r w:rsidR="0086314F">
        <w:rPr>
          <w:rFonts w:ascii="Times New Roman" w:hAnsi="Times New Roman" w:cs="Times New Roman"/>
          <w:sz w:val="26"/>
          <w:szCs w:val="26"/>
        </w:rPr>
        <w:t xml:space="preserve">to </w:t>
      </w:r>
      <w:r w:rsidR="00E0660C" w:rsidRPr="00140480">
        <w:rPr>
          <w:rFonts w:ascii="Times New Roman" w:hAnsi="Times New Roman" w:cs="Times New Roman"/>
          <w:sz w:val="26"/>
          <w:szCs w:val="26"/>
        </w:rPr>
        <w:t>contractors and subcontractors for changed or additional work (“change orders”) in public construction contracts with government entities.</w:t>
      </w:r>
    </w:p>
    <w:p w14:paraId="66FE0E46" w14:textId="3D7545EB" w:rsidR="00344233" w:rsidRPr="00140480" w:rsidRDefault="00094472" w:rsidP="006938E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40480">
        <w:rPr>
          <w:rFonts w:ascii="Times New Roman" w:hAnsi="Times New Roman" w:cs="Times New Roman"/>
          <w:sz w:val="26"/>
          <w:szCs w:val="26"/>
        </w:rPr>
        <w:t>Under proposed Section</w:t>
      </w:r>
      <w:r w:rsidR="009472F6" w:rsidRPr="00140480">
        <w:rPr>
          <w:rFonts w:ascii="Times New Roman" w:hAnsi="Times New Roman" w:cs="Times New Roman"/>
          <w:sz w:val="26"/>
          <w:szCs w:val="26"/>
        </w:rPr>
        <w:t xml:space="preserve"> </w:t>
      </w:r>
      <w:r w:rsidRPr="00140480">
        <w:rPr>
          <w:rFonts w:ascii="Times New Roman" w:hAnsi="Times New Roman" w:cs="Times New Roman"/>
          <w:sz w:val="26"/>
          <w:szCs w:val="26"/>
        </w:rPr>
        <w:t xml:space="preserve">L, if the </w:t>
      </w:r>
      <w:r w:rsidRPr="00140480">
        <w:rPr>
          <w:rFonts w:ascii="Times New Roman" w:hAnsi="Times New Roman" w:cs="Times New Roman"/>
          <w:sz w:val="26"/>
          <w:szCs w:val="26"/>
          <w:u w:val="single"/>
        </w:rPr>
        <w:t xml:space="preserve">Owner directs the </w:t>
      </w:r>
      <w:r w:rsidR="009472F6" w:rsidRPr="00140480">
        <w:rPr>
          <w:rFonts w:ascii="Times New Roman" w:hAnsi="Times New Roman" w:cs="Times New Roman"/>
          <w:sz w:val="26"/>
          <w:szCs w:val="26"/>
          <w:u w:val="single"/>
        </w:rPr>
        <w:t>C</w:t>
      </w:r>
      <w:r w:rsidRPr="00140480">
        <w:rPr>
          <w:rFonts w:ascii="Times New Roman" w:hAnsi="Times New Roman" w:cs="Times New Roman"/>
          <w:sz w:val="26"/>
          <w:szCs w:val="26"/>
          <w:u w:val="single"/>
        </w:rPr>
        <w:t>ontractor to perform changed or additional work</w:t>
      </w:r>
      <w:r w:rsidRPr="00140480">
        <w:rPr>
          <w:rFonts w:ascii="Times New Roman" w:hAnsi="Times New Roman" w:cs="Times New Roman"/>
          <w:sz w:val="26"/>
          <w:szCs w:val="26"/>
        </w:rPr>
        <w:t xml:space="preserve">, the </w:t>
      </w:r>
      <w:r w:rsidRPr="00140480">
        <w:rPr>
          <w:rFonts w:ascii="Times New Roman" w:hAnsi="Times New Roman" w:cs="Times New Roman"/>
          <w:sz w:val="26"/>
          <w:szCs w:val="26"/>
          <w:u w:val="single"/>
        </w:rPr>
        <w:t>Contractor can submit a</w:t>
      </w:r>
      <w:r w:rsidR="00471153" w:rsidRPr="00140480">
        <w:rPr>
          <w:rFonts w:ascii="Times New Roman" w:hAnsi="Times New Roman" w:cs="Times New Roman"/>
          <w:sz w:val="26"/>
          <w:szCs w:val="26"/>
          <w:u w:val="single"/>
        </w:rPr>
        <w:t>n estimate</w:t>
      </w:r>
      <w:r w:rsidR="00471153" w:rsidRPr="00140480">
        <w:rPr>
          <w:rFonts w:ascii="Times New Roman" w:hAnsi="Times New Roman" w:cs="Times New Roman"/>
          <w:sz w:val="26"/>
          <w:szCs w:val="26"/>
        </w:rPr>
        <w:t xml:space="preserve"> for the reasonable cost of the changed or additional work </w:t>
      </w:r>
      <w:r w:rsidR="006D6E9B" w:rsidRPr="00140480">
        <w:rPr>
          <w:rFonts w:ascii="Times New Roman" w:hAnsi="Times New Roman" w:cs="Times New Roman"/>
          <w:sz w:val="26"/>
          <w:szCs w:val="26"/>
        </w:rPr>
        <w:t xml:space="preserve">for the preceding month </w:t>
      </w:r>
      <w:r w:rsidR="00471153" w:rsidRPr="00140480">
        <w:rPr>
          <w:rFonts w:ascii="Times New Roman" w:hAnsi="Times New Roman" w:cs="Times New Roman"/>
          <w:sz w:val="26"/>
          <w:szCs w:val="26"/>
        </w:rPr>
        <w:t>pending a final determination of the total amount to be paid. This could allow the Contractor to get paid for at least part of the work</w:t>
      </w:r>
      <w:r w:rsidR="0086314F">
        <w:rPr>
          <w:rFonts w:ascii="Times New Roman" w:hAnsi="Times New Roman" w:cs="Times New Roman"/>
          <w:sz w:val="26"/>
          <w:szCs w:val="26"/>
        </w:rPr>
        <w:t xml:space="preserve"> if there is a dispute over the total billing</w:t>
      </w:r>
      <w:r w:rsidR="00471153" w:rsidRPr="0014048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16F796B" w14:textId="15878C28" w:rsidR="009472F6" w:rsidRPr="00140480" w:rsidRDefault="009472F6" w:rsidP="006938E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40480">
        <w:rPr>
          <w:rFonts w:ascii="Times New Roman" w:hAnsi="Times New Roman" w:cs="Times New Roman"/>
          <w:sz w:val="26"/>
          <w:szCs w:val="26"/>
        </w:rPr>
        <w:t xml:space="preserve">Under proposed Section M, if the Owner directs the Contractor to perform </w:t>
      </w:r>
      <w:r w:rsidR="00CC33D8" w:rsidRPr="00140480">
        <w:rPr>
          <w:rFonts w:ascii="Times New Roman" w:hAnsi="Times New Roman" w:cs="Times New Roman"/>
          <w:sz w:val="26"/>
          <w:szCs w:val="26"/>
        </w:rPr>
        <w:t xml:space="preserve">changed or additional work and the </w:t>
      </w:r>
      <w:r w:rsidR="00CC33D8" w:rsidRPr="00140480">
        <w:rPr>
          <w:rFonts w:ascii="Times New Roman" w:hAnsi="Times New Roman" w:cs="Times New Roman"/>
          <w:sz w:val="26"/>
          <w:szCs w:val="26"/>
          <w:u w:val="single"/>
        </w:rPr>
        <w:t>Contractor in turn directs the Subcontractor to do such work</w:t>
      </w:r>
      <w:r w:rsidR="00CC33D8" w:rsidRPr="00140480">
        <w:rPr>
          <w:rFonts w:ascii="Times New Roman" w:hAnsi="Times New Roman" w:cs="Times New Roman"/>
          <w:sz w:val="26"/>
          <w:szCs w:val="26"/>
        </w:rPr>
        <w:t xml:space="preserve">, the </w:t>
      </w:r>
      <w:r w:rsidR="00CC33D8" w:rsidRPr="00140480">
        <w:rPr>
          <w:rFonts w:ascii="Times New Roman" w:hAnsi="Times New Roman" w:cs="Times New Roman"/>
          <w:sz w:val="26"/>
          <w:szCs w:val="26"/>
          <w:u w:val="single"/>
        </w:rPr>
        <w:t>Sub</w:t>
      </w:r>
      <w:r w:rsidR="007F3FC3" w:rsidRPr="00140480">
        <w:rPr>
          <w:rFonts w:ascii="Times New Roman" w:hAnsi="Times New Roman" w:cs="Times New Roman"/>
          <w:sz w:val="26"/>
          <w:szCs w:val="26"/>
          <w:u w:val="single"/>
        </w:rPr>
        <w:t>contractor can submit an estimate</w:t>
      </w:r>
      <w:r w:rsidR="007F3FC3" w:rsidRPr="00140480">
        <w:rPr>
          <w:rFonts w:ascii="Times New Roman" w:hAnsi="Times New Roman" w:cs="Times New Roman"/>
          <w:sz w:val="26"/>
          <w:szCs w:val="26"/>
        </w:rPr>
        <w:t xml:space="preserve"> for the reasonable cost of the work pending final determination</w:t>
      </w:r>
      <w:r w:rsidR="00CC33D8" w:rsidRPr="0014048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15BE6FE" w14:textId="21935529" w:rsidR="00CC33D8" w:rsidRPr="00140480" w:rsidRDefault="00CC33D8" w:rsidP="006938E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40480">
        <w:rPr>
          <w:rFonts w:ascii="Times New Roman" w:hAnsi="Times New Roman" w:cs="Times New Roman"/>
          <w:sz w:val="26"/>
          <w:szCs w:val="26"/>
        </w:rPr>
        <w:t>In both situations</w:t>
      </w:r>
      <w:r w:rsidR="00B2653C" w:rsidRPr="00140480">
        <w:rPr>
          <w:rFonts w:ascii="Times New Roman" w:hAnsi="Times New Roman" w:cs="Times New Roman"/>
          <w:sz w:val="26"/>
          <w:szCs w:val="26"/>
        </w:rPr>
        <w:t xml:space="preserve">, an </w:t>
      </w:r>
      <w:r w:rsidR="00B2653C" w:rsidRPr="00140480">
        <w:rPr>
          <w:rFonts w:ascii="Times New Roman" w:hAnsi="Times New Roman" w:cs="Times New Roman"/>
          <w:sz w:val="26"/>
          <w:szCs w:val="26"/>
          <w:u w:val="single"/>
        </w:rPr>
        <w:t>in</w:t>
      </w:r>
      <w:r w:rsidR="007F3FC3" w:rsidRPr="00140480">
        <w:rPr>
          <w:rFonts w:ascii="Times New Roman" w:hAnsi="Times New Roman" w:cs="Times New Roman"/>
          <w:sz w:val="26"/>
          <w:szCs w:val="26"/>
          <w:u w:val="single"/>
        </w:rPr>
        <w:t xml:space="preserve">terim </w:t>
      </w:r>
      <w:r w:rsidR="00B2653C" w:rsidRPr="00140480">
        <w:rPr>
          <w:rFonts w:ascii="Times New Roman" w:hAnsi="Times New Roman" w:cs="Times New Roman"/>
          <w:sz w:val="26"/>
          <w:szCs w:val="26"/>
          <w:u w:val="single"/>
        </w:rPr>
        <w:t>determination</w:t>
      </w:r>
      <w:r w:rsidR="00B2653C" w:rsidRPr="00140480">
        <w:rPr>
          <w:rFonts w:ascii="Times New Roman" w:hAnsi="Times New Roman" w:cs="Times New Roman"/>
          <w:sz w:val="26"/>
          <w:szCs w:val="26"/>
        </w:rPr>
        <w:t xml:space="preserve"> of the approval of such costs is to be made in accordance with the Contract</w:t>
      </w:r>
      <w:r w:rsidR="006D6E9B" w:rsidRPr="00140480">
        <w:rPr>
          <w:rFonts w:ascii="Times New Roman" w:hAnsi="Times New Roman" w:cs="Times New Roman"/>
          <w:sz w:val="26"/>
          <w:szCs w:val="26"/>
        </w:rPr>
        <w:t xml:space="preserve"> by the person </w:t>
      </w:r>
      <w:r w:rsidR="00140480" w:rsidRPr="00140480">
        <w:rPr>
          <w:rFonts w:ascii="Times New Roman" w:hAnsi="Times New Roman" w:cs="Times New Roman"/>
          <w:sz w:val="26"/>
          <w:szCs w:val="26"/>
        </w:rPr>
        <w:t>designated in the Contract to certify and approve the monthly pay estimate. A</w:t>
      </w:r>
      <w:r w:rsidR="00B2653C" w:rsidRPr="00140480">
        <w:rPr>
          <w:rFonts w:ascii="Times New Roman" w:hAnsi="Times New Roman" w:cs="Times New Roman"/>
          <w:sz w:val="26"/>
          <w:szCs w:val="26"/>
        </w:rPr>
        <w:t xml:space="preserve">ny party can disagree with the </w:t>
      </w:r>
      <w:r w:rsidR="007F3FC3" w:rsidRPr="00140480">
        <w:rPr>
          <w:rFonts w:ascii="Times New Roman" w:hAnsi="Times New Roman" w:cs="Times New Roman"/>
          <w:sz w:val="26"/>
          <w:szCs w:val="26"/>
        </w:rPr>
        <w:t>in</w:t>
      </w:r>
      <w:r w:rsidR="009F4DD9" w:rsidRPr="00140480">
        <w:rPr>
          <w:rFonts w:ascii="Times New Roman" w:hAnsi="Times New Roman" w:cs="Times New Roman"/>
          <w:sz w:val="26"/>
          <w:szCs w:val="26"/>
        </w:rPr>
        <w:t xml:space="preserve">terim determination and assert a claim per the Contract. </w:t>
      </w:r>
    </w:p>
    <w:p w14:paraId="2C36B866" w14:textId="77777777" w:rsidR="00140480" w:rsidRPr="00140480" w:rsidRDefault="00140480">
      <w:pPr>
        <w:rPr>
          <w:rFonts w:ascii="Times New Roman" w:hAnsi="Times New Roman" w:cs="Times New Roman"/>
          <w:sz w:val="26"/>
          <w:szCs w:val="26"/>
        </w:rPr>
      </w:pPr>
    </w:p>
    <w:p w14:paraId="5D7B2852" w14:textId="017275C6" w:rsidR="009F4DD9" w:rsidRPr="00140480" w:rsidRDefault="00B41E2B" w:rsidP="006938E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40480">
        <w:rPr>
          <w:rFonts w:ascii="Times New Roman" w:hAnsi="Times New Roman" w:cs="Times New Roman"/>
          <w:sz w:val="26"/>
          <w:szCs w:val="26"/>
        </w:rPr>
        <w:t xml:space="preserve">The same changes are also being proposed to A.R.S. Section 28-6924 dealing with </w:t>
      </w:r>
      <w:r w:rsidR="00267437">
        <w:rPr>
          <w:rFonts w:ascii="Times New Roman" w:hAnsi="Times New Roman" w:cs="Times New Roman"/>
          <w:sz w:val="26"/>
          <w:szCs w:val="26"/>
        </w:rPr>
        <w:t>the department of transportation’s</w:t>
      </w:r>
      <w:r w:rsidRPr="00140480">
        <w:rPr>
          <w:rFonts w:ascii="Times New Roman" w:hAnsi="Times New Roman" w:cs="Times New Roman"/>
          <w:sz w:val="26"/>
          <w:szCs w:val="26"/>
        </w:rPr>
        <w:t xml:space="preserve"> highway construction projects. </w:t>
      </w:r>
    </w:p>
    <w:sectPr w:rsidR="009F4DD9" w:rsidRPr="00140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CF61" w14:textId="77777777" w:rsidR="001314F3" w:rsidRDefault="001314F3" w:rsidP="001314F3">
      <w:pPr>
        <w:spacing w:after="0" w:line="240" w:lineRule="auto"/>
      </w:pPr>
      <w:r>
        <w:separator/>
      </w:r>
    </w:p>
  </w:endnote>
  <w:endnote w:type="continuationSeparator" w:id="0">
    <w:p w14:paraId="717BBAC3" w14:textId="77777777" w:rsidR="001314F3" w:rsidRDefault="001314F3" w:rsidP="0013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398D" w14:textId="77777777" w:rsidR="001314F3" w:rsidRDefault="00131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C1D0" w14:textId="25E2379A" w:rsidR="001314F3" w:rsidRPr="001314F3" w:rsidRDefault="001314F3" w:rsidP="001314F3">
    <w:pPr>
      <w:pStyle w:val="Footer"/>
    </w:pPr>
    <w:r w:rsidRPr="001314F3">
      <w:rPr>
        <w:noProof/>
        <w:vanish/>
        <w:sz w:val="16"/>
      </w:rPr>
      <w:t>{</w:t>
    </w:r>
    <w:r w:rsidRPr="001314F3">
      <w:rPr>
        <w:noProof/>
        <w:sz w:val="16"/>
      </w:rPr>
      <w:t>00849684.1</w:t>
    </w:r>
    <w:r w:rsidRPr="001314F3">
      <w:rPr>
        <w:noProof/>
        <w:vanish/>
        <w:sz w:val="16"/>
      </w:rPr>
      <w:t>}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E509" w14:textId="77777777" w:rsidR="001314F3" w:rsidRDefault="00131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41E7" w14:textId="77777777" w:rsidR="001314F3" w:rsidRDefault="001314F3" w:rsidP="001314F3">
      <w:pPr>
        <w:spacing w:after="0" w:line="240" w:lineRule="auto"/>
      </w:pPr>
      <w:r>
        <w:separator/>
      </w:r>
    </w:p>
  </w:footnote>
  <w:footnote w:type="continuationSeparator" w:id="0">
    <w:p w14:paraId="7947E755" w14:textId="77777777" w:rsidR="001314F3" w:rsidRDefault="001314F3" w:rsidP="0013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52AD" w14:textId="77777777" w:rsidR="001314F3" w:rsidRDefault="00131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890F" w14:textId="77777777" w:rsidR="001314F3" w:rsidRDefault="001314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C055" w14:textId="77777777" w:rsidR="001314F3" w:rsidRDefault="001314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1B"/>
    <w:rsid w:val="00094472"/>
    <w:rsid w:val="001314F3"/>
    <w:rsid w:val="00140480"/>
    <w:rsid w:val="00267437"/>
    <w:rsid w:val="00344233"/>
    <w:rsid w:val="00471153"/>
    <w:rsid w:val="006938E0"/>
    <w:rsid w:val="006D6E9B"/>
    <w:rsid w:val="007445CD"/>
    <w:rsid w:val="007F3FC3"/>
    <w:rsid w:val="0086314F"/>
    <w:rsid w:val="009472F6"/>
    <w:rsid w:val="009F4DD9"/>
    <w:rsid w:val="00B2653C"/>
    <w:rsid w:val="00B41E2B"/>
    <w:rsid w:val="00CC33D8"/>
    <w:rsid w:val="00DB461B"/>
    <w:rsid w:val="00DF111B"/>
    <w:rsid w:val="00E0660C"/>
    <w:rsid w:val="00EA6D3C"/>
    <w:rsid w:val="00F17404"/>
    <w:rsid w:val="00F7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FC51"/>
  <w15:chartTrackingRefBased/>
  <w15:docId w15:val="{FD5A0A90-4F1C-4F47-B390-B9F31E56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4F3"/>
  </w:style>
  <w:style w:type="paragraph" w:styleId="Footer">
    <w:name w:val="footer"/>
    <w:basedOn w:val="Normal"/>
    <w:link w:val="FooterChar"/>
    <w:uiPriority w:val="99"/>
    <w:unhideWhenUsed/>
    <w:rsid w:val="00131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4F3"/>
  </w:style>
  <w:style w:type="character" w:styleId="Hyperlink">
    <w:name w:val="Hyperlink"/>
    <w:basedOn w:val="DefaultParagraphFont"/>
    <w:uiPriority w:val="99"/>
    <w:unhideWhenUsed/>
    <w:rsid w:val="00F174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ckel@farhangmedcoff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1370</Characters>
  <Application>Microsoft Office Word</Application>
  <DocSecurity>0</DocSecurity>
  <PresentationFormat>15|.DOCX</PresentationFormat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00849684.1</dc:subject>
  <dc:creator>Neal Eckel</dc:creator>
  <cp:keywords/>
  <dc:description/>
  <cp:lastModifiedBy>Neal Eckel</cp:lastModifiedBy>
  <cp:revision>3</cp:revision>
  <dcterms:created xsi:type="dcterms:W3CDTF">2022-02-02T22:53:00Z</dcterms:created>
  <dcterms:modified xsi:type="dcterms:W3CDTF">2022-02-03T18:59:00Z</dcterms:modified>
</cp:coreProperties>
</file>